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9108AB" w:rsidRPr="006B2784" w:rsidTr="00DE2AC7">
        <w:tc>
          <w:tcPr>
            <w:tcW w:w="4219" w:type="dxa"/>
          </w:tcPr>
          <w:p w:rsidR="009108AB" w:rsidRPr="006B2784" w:rsidRDefault="009108AB" w:rsidP="009108AB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bookmarkStart w:id="0" w:name="_GoBack" w:colFirst="1" w:colLast="1"/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5352" w:type="dxa"/>
          </w:tcPr>
          <w:p w:rsidR="009108AB" w:rsidRPr="00A22E70" w:rsidRDefault="00A22E70" w:rsidP="00A22E70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A22E70">
              <w:rPr>
                <w:b w:val="0"/>
                <w:color w:val="000000"/>
                <w:sz w:val="24"/>
                <w:szCs w:val="24"/>
              </w:rPr>
              <w:t>Eaton 9SX 1000i Rack2U</w:t>
            </w:r>
          </w:p>
        </w:tc>
      </w:tr>
      <w:tr w:rsidR="009108AB" w:rsidRPr="00784F2F" w:rsidTr="00DE2AC7">
        <w:tc>
          <w:tcPr>
            <w:tcW w:w="4219" w:type="dxa"/>
          </w:tcPr>
          <w:p w:rsidR="009108AB" w:rsidRPr="00784F2F" w:rsidRDefault="009108AB" w:rsidP="009108AB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Артикул</w:t>
            </w:r>
          </w:p>
        </w:tc>
        <w:tc>
          <w:tcPr>
            <w:tcW w:w="5352" w:type="dxa"/>
          </w:tcPr>
          <w:p w:rsidR="009108AB" w:rsidRPr="00A22E70" w:rsidRDefault="00A22E70" w:rsidP="00A22E70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A22E70">
              <w:rPr>
                <w:b w:val="0"/>
                <w:color w:val="000000"/>
                <w:sz w:val="24"/>
                <w:szCs w:val="24"/>
              </w:rPr>
              <w:t>9SX1000IR</w:t>
            </w:r>
          </w:p>
        </w:tc>
      </w:tr>
      <w:tr w:rsidR="009108AB" w:rsidRPr="00784F2F" w:rsidTr="00DE2AC7">
        <w:tc>
          <w:tcPr>
            <w:tcW w:w="4219" w:type="dxa"/>
          </w:tcPr>
          <w:p w:rsidR="009108AB" w:rsidRPr="00CC0E57" w:rsidRDefault="009108AB" w:rsidP="009108AB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EAN</w:t>
            </w:r>
          </w:p>
        </w:tc>
        <w:tc>
          <w:tcPr>
            <w:tcW w:w="5352" w:type="dxa"/>
          </w:tcPr>
          <w:p w:rsidR="009108AB" w:rsidRPr="00A22E70" w:rsidRDefault="00A22E70" w:rsidP="00A22E70">
            <w:pPr>
              <w:pStyle w:val="Heading3"/>
              <w:outlineLvl w:val="2"/>
              <w:rPr>
                <w:b w:val="0"/>
                <w:color w:val="000000"/>
                <w:sz w:val="24"/>
                <w:szCs w:val="24"/>
              </w:rPr>
            </w:pPr>
            <w:r w:rsidRPr="00A22E70">
              <w:rPr>
                <w:b w:val="0"/>
                <w:color w:val="000000"/>
                <w:sz w:val="24"/>
                <w:szCs w:val="24"/>
              </w:rPr>
              <w:t>743172090959</w:t>
            </w:r>
          </w:p>
        </w:tc>
      </w:tr>
      <w:bookmarkEnd w:id="0"/>
      <w:tr w:rsidR="00DB74FA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bottom w:val="single" w:sz="24" w:space="0" w:color="auto"/>
            </w:tcBorders>
          </w:tcPr>
          <w:p w:rsidR="00DE2AC7" w:rsidRDefault="00DE2AC7" w:rsidP="00796CFE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</w:pPr>
          </w:p>
          <w:p w:rsidR="00DB74FA" w:rsidRPr="00CC77FD" w:rsidRDefault="00DB74FA" w:rsidP="00796CFE">
            <w:pPr>
              <w:pStyle w:val="Heading3"/>
              <w:shd w:val="clear" w:color="auto" w:fill="FFFFFF"/>
              <w:spacing w:before="0" w:beforeAutospacing="0" w:after="0" w:afterAutospacing="0"/>
              <w:outlineLvl w:val="2"/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Технические х</w:t>
            </w:r>
            <w:r w:rsidRPr="00834BEB"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арактеристики</w:t>
            </w:r>
          </w:p>
        </w:tc>
        <w:tc>
          <w:tcPr>
            <w:tcW w:w="5352" w:type="dxa"/>
            <w:tcBorders>
              <w:bottom w:val="single" w:sz="24" w:space="0" w:color="auto"/>
            </w:tcBorders>
          </w:tcPr>
          <w:p w:rsidR="00DB74FA" w:rsidRPr="00CC77FD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Cs w:val="0"/>
                <w:color w:val="000000"/>
                <w:sz w:val="24"/>
                <w:szCs w:val="24"/>
                <w:lang w:val="en-US" w:eastAsia="en-US"/>
              </w:rPr>
            </w:pPr>
          </w:p>
        </w:tc>
      </w:tr>
      <w:tr w:rsidR="00DB74FA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24" w:space="0" w:color="auto"/>
              <w:left w:val="nil"/>
              <w:bottom w:val="single" w:sz="4" w:space="0" w:color="auto"/>
            </w:tcBorders>
          </w:tcPr>
          <w:p w:rsidR="00DB74FA" w:rsidRPr="006B2784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278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Номинальная мощность</w:t>
            </w:r>
          </w:p>
        </w:tc>
        <w:tc>
          <w:tcPr>
            <w:tcW w:w="5352" w:type="dxa"/>
            <w:tcBorders>
              <w:top w:val="single" w:sz="24" w:space="0" w:color="auto"/>
              <w:bottom w:val="single" w:sz="4" w:space="0" w:color="auto"/>
              <w:right w:val="nil"/>
            </w:tcBorders>
          </w:tcPr>
          <w:p w:rsidR="00DB74FA" w:rsidRPr="006B2784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10</w:t>
            </w:r>
            <w:r w:rsidRPr="002A14E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00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278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ВА </w:t>
            </w:r>
            <w:r w:rsidRPr="002A14E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/</w:t>
            </w:r>
            <w:r w:rsidRPr="006B278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900</w:t>
            </w:r>
            <w:r w:rsidRPr="002A14E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B278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Вт</w:t>
            </w:r>
          </w:p>
        </w:tc>
      </w:tr>
      <w:tr w:rsidR="00DB74FA" w:rsidRPr="006B2784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84F2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Топология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84F2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Двойное преобразование (онлайн) с системой коррекции коэффициента мощности (</w:t>
            </w:r>
            <w:r w:rsidRPr="00784F2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PFC</w:t>
            </w:r>
            <w:r w:rsidRPr="00784F2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DB74FA" w:rsidRPr="006B2784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:rsidR="00DB74FA" w:rsidRPr="00351997" w:rsidRDefault="00351997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Исполнение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:rsidR="00DB74FA" w:rsidRPr="00313D28" w:rsidRDefault="00465F7D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Стойка</w:t>
            </w:r>
            <w:r w:rsidR="00313D28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 2</w:t>
            </w:r>
            <w:r w:rsidR="00313D28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U</w:t>
            </w:r>
          </w:p>
        </w:tc>
      </w:tr>
      <w:tr w:rsidR="00DB74FA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B74FA" w:rsidRPr="00303B49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Входные электрические</w:t>
            </w:r>
            <w:r w:rsidRPr="00784F2F">
              <w:rPr>
                <w:rFonts w:eastAsiaTheme="minorHAnsi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параметры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D66A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Номинальное входное напряжение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D66A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230 В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D66A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Входное напряжение, не требующее использования батарей</w:t>
            </w:r>
          </w:p>
        </w:tc>
        <w:tc>
          <w:tcPr>
            <w:tcW w:w="53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A14E0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190 – 276 В (120 – 276 В со снижением мощности)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2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D66A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Входная частота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24" w:space="0" w:color="auto"/>
            </w:tcBorders>
          </w:tcPr>
          <w:p w:rsidR="00DB74FA" w:rsidRPr="00CD66A3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CD66A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40 – 70 Гц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автоопределение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</w:tcBorders>
            <w:shd w:val="clear" w:color="auto" w:fill="E5DFEC" w:themeFill="accent4" w:themeFillTint="33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Выходные электрические</w:t>
            </w:r>
            <w:r w:rsidRPr="00784F2F">
              <w:rPr>
                <w:rFonts w:eastAsiaTheme="minorHAnsi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параметры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B278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КПД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До 94</w:t>
            </w:r>
            <w:r w:rsidRPr="006B278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%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84F2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апряжение при питании от батарей</w:t>
            </w:r>
          </w:p>
        </w:tc>
        <w:tc>
          <w:tcPr>
            <w:tcW w:w="5352" w:type="dxa"/>
          </w:tcPr>
          <w:p w:rsidR="00DB74FA" w:rsidRPr="002A14E0" w:rsidRDefault="00DB74FA" w:rsidP="0079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C95">
              <w:rPr>
                <w:rFonts w:ascii="Times New Roman" w:hAnsi="Times New Roman" w:cs="Times New Roman"/>
                <w:sz w:val="24"/>
                <w:szCs w:val="24"/>
              </w:rPr>
              <w:t xml:space="preserve">200/208/220/230/240 </w:t>
            </w:r>
            <w:r w:rsidRPr="006C19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303B49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Искажения формы выходного напряжения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303B49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Менее 3%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E423E3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423E3">
              <w:rPr>
                <w:b w:val="0"/>
                <w:sz w:val="24"/>
                <w:szCs w:val="24"/>
              </w:rPr>
              <w:t>Частота</w:t>
            </w:r>
            <w:r>
              <w:rPr>
                <w:b w:val="0"/>
                <w:sz w:val="24"/>
                <w:szCs w:val="24"/>
              </w:rPr>
              <w:t xml:space="preserve"> при питании от батарей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E423E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50/60 Гц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423E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(автоопределение)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1011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Форма выходного сигнала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1011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Синусоида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D5F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Коэффициент выходной мощности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D5F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0.9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D43026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D5F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Время переключения на работу от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батарей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D5F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0 мс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D5F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Крест-фактор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D5F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3:1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bottom w:val="single" w:sz="2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D5F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Байпас</w:t>
            </w:r>
          </w:p>
        </w:tc>
        <w:tc>
          <w:tcPr>
            <w:tcW w:w="5352" w:type="dxa"/>
            <w:tcBorders>
              <w:bottom w:val="single" w:sz="2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D5F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Внутренний байпас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4"/>
                <w:szCs w:val="24"/>
                <w:lang w:val="en-US" w:eastAsia="en-US"/>
              </w:rPr>
              <w:t>C</w:t>
            </w:r>
            <w:r w:rsidRPr="00263670"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оединения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b w:val="0"/>
                <w:color w:val="000000"/>
                <w:sz w:val="24"/>
                <w:szCs w:val="24"/>
              </w:rPr>
              <w:t>Входное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3417E">
              <w:rPr>
                <w:b w:val="0"/>
                <w:color w:val="000000"/>
                <w:sz w:val="24"/>
                <w:szCs w:val="24"/>
              </w:rPr>
              <w:t xml:space="preserve">1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розетка</w:t>
            </w:r>
            <w:r w:rsidRPr="00AC792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93417E">
              <w:rPr>
                <w:b w:val="0"/>
                <w:color w:val="000000"/>
                <w:sz w:val="24"/>
                <w:szCs w:val="24"/>
              </w:rPr>
              <w:t>IEC C14 (10 A)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3417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Выходное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6 розеток</w:t>
            </w:r>
            <w:r w:rsidRPr="00AC792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IEC C13 </w:t>
            </w:r>
            <w:r w:rsidRPr="0093417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(10 A)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2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E5C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Управляемые группы выходных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розеток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24" w:space="0" w:color="auto"/>
            </w:tcBorders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E5C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2 группы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</w:tcBorders>
            <w:shd w:val="clear" w:color="auto" w:fill="E5DFEC" w:themeFill="accent4" w:themeFillTint="33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Батареи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9E2096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Тип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батареи</w:t>
            </w:r>
          </w:p>
        </w:tc>
        <w:tc>
          <w:tcPr>
            <w:tcW w:w="5352" w:type="dxa"/>
          </w:tcPr>
          <w:p w:rsidR="00DB74FA" w:rsidRPr="00A72245" w:rsidRDefault="00DB74FA" w:rsidP="0079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Необслуживаемый свинцово-кислотный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батарей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</w:t>
            </w: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шт.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Напряжение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12 В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</w:t>
            </w: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мкость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9</w:t>
            </w: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Ач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Время автономной работы при 100% нагрузке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6</w:t>
            </w: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мин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Время автономной работы при 50% нагрузке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6.5</w:t>
            </w: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мин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Типовое время заряда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 ч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Средний срок службы батарей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3 – 5 лет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50434D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Метод заряда </w:t>
            </w:r>
          </w:p>
        </w:tc>
        <w:tc>
          <w:tcPr>
            <w:tcW w:w="5352" w:type="dxa"/>
          </w:tcPr>
          <w:p w:rsidR="00DB74FA" w:rsidRPr="00F35F5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ABM</w:t>
            </w:r>
            <w:r w:rsidRPr="00F35F5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или </w:t>
            </w:r>
            <w:r w:rsidRPr="00F35F5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 температурной компенсацией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Автоматическое тестирование батарей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C46B4D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359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Защита от глубокого разряда 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Горячая замена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Возможность самостоятельной замены батарей</w:t>
            </w:r>
          </w:p>
        </w:tc>
        <w:tc>
          <w:tcPr>
            <w:tcW w:w="5352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</w:t>
            </w:r>
            <w:r w:rsidRPr="001359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втоматическое распознавание подключения внешних батарейных </w:t>
            </w:r>
            <w:r w:rsidRPr="0013590A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lastRenderedPageBreak/>
              <w:t>модулей</w:t>
            </w:r>
          </w:p>
        </w:tc>
        <w:tc>
          <w:tcPr>
            <w:tcW w:w="5352" w:type="dxa"/>
          </w:tcPr>
          <w:p w:rsidR="00DB74FA" w:rsidRPr="00A72245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lastRenderedPageBreak/>
              <w:t>Есть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7224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Внешний батарейный модуль</w:t>
            </w:r>
          </w:p>
        </w:tc>
        <w:tc>
          <w:tcPr>
            <w:tcW w:w="5352" w:type="dxa"/>
          </w:tcPr>
          <w:p w:rsidR="00DB74FA" w:rsidRPr="00A72245" w:rsidRDefault="006F0EED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F0EE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9SXEBM36R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784F2F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7258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Допустимое количество внешних батарейных модулей  </w:t>
            </w:r>
          </w:p>
        </w:tc>
        <w:tc>
          <w:tcPr>
            <w:tcW w:w="5352" w:type="dxa"/>
          </w:tcPr>
          <w:p w:rsidR="00DB74FA" w:rsidRPr="00A72245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17258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4 шт.</w:t>
            </w:r>
          </w:p>
        </w:tc>
      </w:tr>
      <w:tr w:rsidR="00DB74F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B74FA" w:rsidRPr="00A72245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B02D96">
              <w:rPr>
                <w:color w:val="000000"/>
                <w:sz w:val="24"/>
                <w:szCs w:val="24"/>
              </w:rPr>
              <w:t>Индикация</w:t>
            </w:r>
            <w:r w:rsidRPr="00581866">
              <w:rPr>
                <w:color w:val="000000"/>
                <w:sz w:val="24"/>
                <w:szCs w:val="24"/>
              </w:rPr>
              <w:t xml:space="preserve"> </w:t>
            </w:r>
            <w:r w:rsidRPr="00B02D96">
              <w:rPr>
                <w:color w:val="000000"/>
                <w:sz w:val="24"/>
                <w:szCs w:val="24"/>
              </w:rPr>
              <w:t>и</w:t>
            </w:r>
            <w:r w:rsidRPr="00581866">
              <w:rPr>
                <w:color w:val="000000"/>
                <w:sz w:val="24"/>
                <w:szCs w:val="24"/>
              </w:rPr>
              <w:t xml:space="preserve"> </w:t>
            </w:r>
            <w:r w:rsidRPr="00B02D96">
              <w:rPr>
                <w:color w:val="000000"/>
                <w:sz w:val="24"/>
                <w:szCs w:val="24"/>
              </w:rPr>
              <w:t>управление</w:t>
            </w:r>
          </w:p>
        </w:tc>
      </w:tr>
      <w:tr w:rsidR="00D4587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C24B95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Коммуникационные порты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A01059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USB, </w:t>
            </w:r>
            <w:r w:rsidRPr="008359D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RS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232, </w:t>
            </w:r>
            <w:r w:rsidRPr="008359D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RPO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 с</w:t>
            </w:r>
            <w:r w:rsidRPr="00C65754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ухие контакты</w:t>
            </w:r>
          </w:p>
        </w:tc>
      </w:tr>
      <w:tr w:rsidR="00D4587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Коммуникационный слот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1 слот для подключения карт сетевого управления Network-M2, ModBus-MS или Relay-MS</w:t>
            </w:r>
          </w:p>
        </w:tc>
      </w:tr>
      <w:tr w:rsidR="00D4587A" w:rsidRPr="00D4587A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15C4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Панель управления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Г</w:t>
            </w:r>
            <w:r w:rsidRPr="007770A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рафический </w:t>
            </w:r>
            <w:r w:rsidRPr="00F9750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ЖК-дисплей с русифицированным меню</w:t>
            </w:r>
          </w:p>
        </w:tc>
      </w:tr>
      <w:tr w:rsidR="00D4587A" w:rsidRPr="00397067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5647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Индикация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Состояния с</w:t>
            </w:r>
            <w:r w:rsidRPr="00A5647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ети,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батарей</w:t>
            </w:r>
            <w:r w:rsidRPr="00A5647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, нагрузки и КПД</w:t>
            </w:r>
          </w:p>
        </w:tc>
      </w:tr>
      <w:tr w:rsidR="00D4587A" w:rsidRPr="00397067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9750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Звуковые сигналы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При низком уровне заряда, работе</w:t>
            </w:r>
            <w:r w:rsidRPr="00720A0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батарей и других аварийных событиях</w:t>
            </w:r>
          </w:p>
        </w:tc>
      </w:tr>
      <w:tr w:rsidR="00D4587A" w:rsidRPr="00397067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Ж</w:t>
            </w:r>
            <w:r w:rsidRPr="001C41F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урналы событий и ошибок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4587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A15C4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Встроенный счетчик электроэнергии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4587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Холодный старт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4587A" w:rsidRPr="00784F2F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Автозапуск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4587A" w:rsidRPr="00E11006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Принудительн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ая перезагрузка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4587A" w:rsidRPr="004A098D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Р</w:t>
            </w:r>
            <w:r w:rsidRPr="000C0C7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ежим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C0C7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охранения энергии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4587A" w:rsidRPr="004A098D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Режим сна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A72245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4587A" w:rsidRPr="004426F8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784F2F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ПО для дистанционного мониторинга и управления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4587A" w:rsidRPr="00261233" w:rsidRDefault="004A3A67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4A3A67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Intelligent Power Manager</w:t>
            </w:r>
          </w:p>
        </w:tc>
      </w:tr>
      <w:tr w:rsidR="00D4587A" w:rsidRPr="004A098D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24" w:space="0" w:color="auto"/>
            </w:tcBorders>
          </w:tcPr>
          <w:p w:rsidR="00D4587A" w:rsidRPr="00062D3D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Интеграция в виртуальные среды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24" w:space="0" w:color="auto"/>
            </w:tcBorders>
          </w:tcPr>
          <w:p w:rsidR="00D4587A" w:rsidRPr="00397067" w:rsidRDefault="00D4587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vRealize (модуль облачного управления), Site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R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ecovery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M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anager</w:t>
            </w:r>
            <w:r w:rsidRPr="00954AF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ПО аварийного восстановления</w:t>
            </w:r>
            <w:r w:rsidRPr="00954AF6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)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а также совместимость с большинством других самых популярных систем </w:t>
            </w:r>
            <w:r w:rsidRPr="0093789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виртуализации</w:t>
            </w:r>
          </w:p>
        </w:tc>
      </w:tr>
      <w:tr w:rsidR="00DB74FA" w:rsidRPr="000C0C77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</w:tcBorders>
            <w:shd w:val="clear" w:color="auto" w:fill="E5DFEC" w:themeFill="accent4" w:themeFillTint="33"/>
          </w:tcPr>
          <w:p w:rsidR="00DB74FA" w:rsidRPr="000C0C77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C0C77"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Защита и фильтрация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Уровень поглощаемой энергии всплеска, пиковый</w:t>
            </w:r>
          </w:p>
        </w:tc>
        <w:tc>
          <w:tcPr>
            <w:tcW w:w="5352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296 Дж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Класс защиты</w:t>
            </w:r>
          </w:p>
        </w:tc>
        <w:tc>
          <w:tcPr>
            <w:tcW w:w="5352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IP20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Защита от короткого замыкания</w:t>
            </w:r>
          </w:p>
        </w:tc>
        <w:tc>
          <w:tcPr>
            <w:tcW w:w="5352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Защита от перегрузки</w:t>
            </w:r>
          </w:p>
        </w:tc>
        <w:tc>
          <w:tcPr>
            <w:tcW w:w="5352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Защита от молнии</w:t>
            </w:r>
          </w:p>
        </w:tc>
        <w:tc>
          <w:tcPr>
            <w:tcW w:w="5352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Защита от импульсных помех</w:t>
            </w:r>
          </w:p>
        </w:tc>
        <w:tc>
          <w:tcPr>
            <w:tcW w:w="5352" w:type="dxa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bottom w:val="single" w:sz="24" w:space="0" w:color="auto"/>
            </w:tcBorders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FC652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Фильтр электромагнитных и радиопомех</w:t>
            </w:r>
          </w:p>
        </w:tc>
        <w:tc>
          <w:tcPr>
            <w:tcW w:w="5352" w:type="dxa"/>
            <w:tcBorders>
              <w:bottom w:val="single" w:sz="24" w:space="0" w:color="auto"/>
            </w:tcBorders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261233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Есть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5458DB">
              <w:rPr>
                <w:color w:val="000000"/>
                <w:sz w:val="24"/>
                <w:szCs w:val="24"/>
              </w:rPr>
              <w:t>Соответствие/сертификация</w:t>
            </w:r>
          </w:p>
        </w:tc>
      </w:tr>
      <w:tr w:rsidR="00DB74FA" w:rsidRPr="00FC652B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Безопасность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FC652B" w:rsidRDefault="00991BDE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IEC/EN 62040-1, UL 1778, CSA 22.2</w:t>
            </w:r>
          </w:p>
        </w:tc>
      </w:tr>
      <w:tr w:rsidR="00DB74FA" w:rsidRPr="001B6161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ЭМС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23321E" w:rsidRDefault="00991BDE" w:rsidP="00991BD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IEC</w:t>
            </w:r>
            <w:r w:rsidRPr="0023321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/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EN</w:t>
            </w:r>
            <w:r w:rsidRPr="0023321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62040-2, </w:t>
            </w:r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FCC</w:t>
            </w:r>
            <w:r w:rsidRPr="0023321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3321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класс</w:t>
            </w:r>
            <w:r w:rsidR="0023321E" w:rsidRPr="00046C8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B</w:t>
            </w:r>
            <w:r w:rsidRPr="0023321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CISPR</w:t>
            </w:r>
            <w:r w:rsidRPr="0023321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22 </w:t>
            </w:r>
            <w:r w:rsidR="0023321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класс</w:t>
            </w:r>
            <w:r w:rsidR="0023321E" w:rsidRPr="00046C8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B</w:t>
            </w:r>
          </w:p>
        </w:tc>
      </w:tr>
      <w:tr w:rsidR="00DB74FA" w:rsidRPr="00DE2AC7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24" w:space="0" w:color="auto"/>
            </w:tcBorders>
          </w:tcPr>
          <w:p w:rsidR="00DB74FA" w:rsidRPr="00FC652B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Сертификаты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24" w:space="0" w:color="auto"/>
            </w:tcBorders>
          </w:tcPr>
          <w:p w:rsidR="00DB74FA" w:rsidRPr="000E678C" w:rsidRDefault="00991BDE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CE</w:t>
            </w:r>
            <w:r w:rsidRPr="001B616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/</w:t>
            </w:r>
            <w:r w:rsidRPr="001B616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B616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отчет</w:t>
            </w:r>
            <w:r w:rsidR="001B6161" w:rsidRPr="001B616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r w:rsidR="001B6161" w:rsidRPr="00AA6C7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CB</w:t>
            </w:r>
            <w:r w:rsidR="001B6161" w:rsidRPr="001B616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(</w:t>
            </w:r>
            <w:r w:rsidR="001B6161" w:rsidRPr="00AA6C7F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TUV</w:t>
            </w:r>
            <w:r w:rsidR="001B6161" w:rsidRPr="001B6161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)</w:t>
            </w:r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cULus</w:t>
            </w:r>
            <w:proofErr w:type="spellEnd"/>
            <w:r w:rsidRPr="00991BDE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/ EAC / RCM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</w:tcBorders>
            <w:shd w:val="clear" w:color="auto" w:fill="E5DFEC" w:themeFill="accent4" w:themeFillTint="33"/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B02D96">
              <w:rPr>
                <w:color w:val="000000"/>
                <w:sz w:val="24"/>
                <w:szCs w:val="24"/>
              </w:rPr>
              <w:t>Параметры окружающей среды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Уровень акустического шума, не более</w:t>
            </w:r>
          </w:p>
        </w:tc>
        <w:tc>
          <w:tcPr>
            <w:tcW w:w="5352" w:type="dxa"/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41</w:t>
            </w: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дБ(А)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D91075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Р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абочий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д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иапазон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т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емпературы</w:t>
            </w:r>
          </w:p>
        </w:tc>
        <w:tc>
          <w:tcPr>
            <w:tcW w:w="5352" w:type="dxa"/>
          </w:tcPr>
          <w:p w:rsidR="00DB74FA" w:rsidRPr="000E678C" w:rsidRDefault="00DB74FA" w:rsidP="0079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2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4F4E8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4F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DB74FA" w:rsidRPr="00FE2334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</w:tcPr>
          <w:p w:rsidR="00DB74FA" w:rsidRPr="00D91075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Т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емпература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х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ранения</w:t>
            </w:r>
          </w:p>
        </w:tc>
        <w:tc>
          <w:tcPr>
            <w:tcW w:w="5352" w:type="dxa"/>
          </w:tcPr>
          <w:p w:rsidR="00DB74FA" w:rsidRPr="00FE2334" w:rsidRDefault="00DB74FA" w:rsidP="00796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B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2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r w:rsidRPr="004F4E8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4F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батареями), -25</w:t>
            </w:r>
            <w:r w:rsidRPr="009B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20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B0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  <w:r w:rsidRPr="004F4E8B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4F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батарей)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bottom w:val="single" w:sz="24" w:space="0" w:color="auto"/>
            </w:tcBorders>
          </w:tcPr>
          <w:p w:rsidR="00DB74FA" w:rsidRPr="00D91075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Р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абочий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д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иапазон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о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тносительной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 xml:space="preserve"> в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лажности</w:t>
            </w:r>
          </w:p>
        </w:tc>
        <w:tc>
          <w:tcPr>
            <w:tcW w:w="5352" w:type="dxa"/>
            <w:tcBorders>
              <w:bottom w:val="single" w:sz="24" w:space="0" w:color="auto"/>
            </w:tcBorders>
          </w:tcPr>
          <w:p w:rsidR="00DB74FA" w:rsidRPr="00FE2334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0 – 96 % (б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ез 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к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онденсации</w:t>
            </w: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)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E5DFEC" w:themeFill="accent4" w:themeFillTint="33"/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EC6848">
              <w:rPr>
                <w:color w:val="000000"/>
                <w:sz w:val="24"/>
                <w:szCs w:val="28"/>
              </w:rPr>
              <w:t xml:space="preserve">Физические </w:t>
            </w:r>
            <w:r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параметры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lastRenderedPageBreak/>
              <w:t>Цвет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е</w:t>
            </w: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рный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Габариты (Ш x Г x В)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B74FA" w:rsidRPr="000E678C" w:rsidRDefault="006F0EED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F0EE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438 x 438 x 86.5 мм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left w:val="nil"/>
              <w:bottom w:val="single" w:sz="24" w:space="0" w:color="auto"/>
            </w:tcBorders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Масса</w:t>
            </w:r>
            <w:r w:rsidRPr="000E678C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 xml:space="preserve"> нетто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24" w:space="0" w:color="auto"/>
              <w:right w:val="nil"/>
            </w:tcBorders>
          </w:tcPr>
          <w:p w:rsidR="00DB74FA" w:rsidRPr="000E678C" w:rsidRDefault="006F0EED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6F0EED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15.7 кг</w:t>
            </w:r>
          </w:p>
        </w:tc>
      </w:tr>
      <w:tr w:rsidR="00DB74FA" w:rsidRPr="000E678C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834BEB">
              <w:rPr>
                <w:sz w:val="24"/>
                <w:szCs w:val="24"/>
              </w:rPr>
              <w:t>Дополнительная</w:t>
            </w:r>
            <w:r w:rsidRPr="002545DF">
              <w:rPr>
                <w:sz w:val="24"/>
                <w:szCs w:val="24"/>
              </w:rPr>
              <w:t xml:space="preserve"> </w:t>
            </w:r>
            <w:r w:rsidRPr="00834BEB">
              <w:rPr>
                <w:sz w:val="24"/>
                <w:szCs w:val="24"/>
              </w:rPr>
              <w:t>информация</w:t>
            </w:r>
          </w:p>
        </w:tc>
      </w:tr>
      <w:tr w:rsidR="00DB74FA" w:rsidRPr="00DE2AC7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0E678C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24C8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Опции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724C82" w:rsidRDefault="00B362AB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</w:pPr>
            <w:r w:rsidRPr="00B362AB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val="en-US" w:eastAsia="en-US"/>
              </w:rPr>
              <w:t>Eaton 9SX EBM 36V Rack2U, Gigabit Network Card, Environmental Monitoring Probe gen 2, Industrial Gateway Card (Modbus TCP/RTU), Relay Card-MS, Industrial Relay Card-MS</w:t>
            </w:r>
          </w:p>
        </w:tc>
      </w:tr>
      <w:tr w:rsidR="00DB74FA" w:rsidRPr="00724C82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24" w:space="0" w:color="auto"/>
            </w:tcBorders>
          </w:tcPr>
          <w:p w:rsidR="00DB74FA" w:rsidRPr="00724C82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24C8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Ссылка на описание на сайте производителя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24" w:space="0" w:color="auto"/>
            </w:tcBorders>
          </w:tcPr>
          <w:p w:rsidR="00DB74FA" w:rsidRPr="00B362AB" w:rsidRDefault="00A22E70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hyperlink r:id="rId5" w:history="1">
              <w:r w:rsidR="00B362AB" w:rsidRPr="00B362AB">
                <w:rPr>
                  <w:rStyle w:val="Hyperlink"/>
                  <w:b w:val="0"/>
                  <w:sz w:val="24"/>
                  <w:szCs w:val="24"/>
                  <w:lang w:val="en-US"/>
                </w:rPr>
                <w:t>Eaton</w:t>
              </w:r>
            </w:hyperlink>
          </w:p>
        </w:tc>
      </w:tr>
      <w:tr w:rsidR="00DB74FA" w:rsidRPr="00724C82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9571" w:type="dxa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DB74FA" w:rsidRPr="00724C82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55A21">
              <w:rPr>
                <w:rFonts w:eastAsiaTheme="minorHAnsi"/>
                <w:bCs w:val="0"/>
                <w:color w:val="000000"/>
                <w:sz w:val="24"/>
                <w:szCs w:val="24"/>
                <w:lang w:eastAsia="en-US"/>
              </w:rPr>
              <w:t>Обслуживание и техническая поддержка</w:t>
            </w:r>
          </w:p>
        </w:tc>
      </w:tr>
      <w:tr w:rsidR="00DB74FA" w:rsidRPr="00724C82" w:rsidTr="00796C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724C82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Гарантия</w:t>
            </w: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</w:tcBorders>
          </w:tcPr>
          <w:p w:rsidR="00DB74FA" w:rsidRPr="00724C82" w:rsidRDefault="00DB74FA" w:rsidP="00796CFE">
            <w:pPr>
              <w:pStyle w:val="Heading3"/>
              <w:spacing w:before="0" w:beforeAutospacing="0" w:after="0" w:afterAutospacing="0"/>
              <w:outlineLvl w:val="2"/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</w:pPr>
            <w:r w:rsidRPr="00724C82">
              <w:rPr>
                <w:rFonts w:eastAsiaTheme="minorHAnsi"/>
                <w:b w:val="0"/>
                <w:bCs w:val="0"/>
                <w:color w:val="000000"/>
                <w:sz w:val="24"/>
                <w:szCs w:val="24"/>
                <w:lang w:eastAsia="en-US"/>
              </w:rPr>
              <w:t>2 года</w:t>
            </w:r>
          </w:p>
        </w:tc>
      </w:tr>
    </w:tbl>
    <w:p w:rsidR="00DB74FA" w:rsidRDefault="00DB74FA" w:rsidP="00834BEB">
      <w:pPr>
        <w:pStyle w:val="Heading3"/>
        <w:shd w:val="clear" w:color="auto" w:fill="FFFFFF"/>
        <w:spacing w:before="0" w:beforeAutospacing="0" w:after="0" w:afterAutospacing="0"/>
        <w:rPr>
          <w:rFonts w:eastAsiaTheme="minorHAnsi"/>
          <w:bCs w:val="0"/>
          <w:color w:val="000000"/>
          <w:sz w:val="24"/>
          <w:szCs w:val="24"/>
          <w:lang w:eastAsia="en-US"/>
        </w:rPr>
      </w:pPr>
    </w:p>
    <w:sectPr w:rsidR="00DB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8663C"/>
    <w:multiLevelType w:val="hybridMultilevel"/>
    <w:tmpl w:val="CA3C07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C1FCB"/>
    <w:multiLevelType w:val="hybridMultilevel"/>
    <w:tmpl w:val="BB4014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45D84"/>
    <w:multiLevelType w:val="multilevel"/>
    <w:tmpl w:val="94B0C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020B2D"/>
    <w:multiLevelType w:val="hybridMultilevel"/>
    <w:tmpl w:val="FD80C8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36173B"/>
    <w:multiLevelType w:val="multilevel"/>
    <w:tmpl w:val="C91C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05A"/>
    <w:rsid w:val="0000437D"/>
    <w:rsid w:val="0002761C"/>
    <w:rsid w:val="000463A6"/>
    <w:rsid w:val="00077846"/>
    <w:rsid w:val="000B573D"/>
    <w:rsid w:val="000B7EB2"/>
    <w:rsid w:val="000C0CED"/>
    <w:rsid w:val="000C3749"/>
    <w:rsid w:val="000E6CD8"/>
    <w:rsid w:val="000F40EC"/>
    <w:rsid w:val="001205B0"/>
    <w:rsid w:val="0012170D"/>
    <w:rsid w:val="00121AD2"/>
    <w:rsid w:val="00126122"/>
    <w:rsid w:val="0013014F"/>
    <w:rsid w:val="00132925"/>
    <w:rsid w:val="001357F9"/>
    <w:rsid w:val="001441A9"/>
    <w:rsid w:val="001474EC"/>
    <w:rsid w:val="00173EB7"/>
    <w:rsid w:val="00184517"/>
    <w:rsid w:val="001955B2"/>
    <w:rsid w:val="00195D8F"/>
    <w:rsid w:val="001A39AA"/>
    <w:rsid w:val="001B45F5"/>
    <w:rsid w:val="001B6161"/>
    <w:rsid w:val="001B736D"/>
    <w:rsid w:val="001C4E90"/>
    <w:rsid w:val="001E0F2E"/>
    <w:rsid w:val="001F39A3"/>
    <w:rsid w:val="0022115C"/>
    <w:rsid w:val="002231B1"/>
    <w:rsid w:val="002253B8"/>
    <w:rsid w:val="00230955"/>
    <w:rsid w:val="002329AD"/>
    <w:rsid w:val="0023321E"/>
    <w:rsid w:val="002625EA"/>
    <w:rsid w:val="00266E43"/>
    <w:rsid w:val="00271A24"/>
    <w:rsid w:val="002D4E20"/>
    <w:rsid w:val="002F7BC6"/>
    <w:rsid w:val="002F7D4C"/>
    <w:rsid w:val="00305E5A"/>
    <w:rsid w:val="003118EF"/>
    <w:rsid w:val="00313D28"/>
    <w:rsid w:val="00323C3A"/>
    <w:rsid w:val="00331E5B"/>
    <w:rsid w:val="003403A8"/>
    <w:rsid w:val="003452AA"/>
    <w:rsid w:val="0035059D"/>
    <w:rsid w:val="00351708"/>
    <w:rsid w:val="00351997"/>
    <w:rsid w:val="0036703C"/>
    <w:rsid w:val="00377585"/>
    <w:rsid w:val="00385E75"/>
    <w:rsid w:val="00397574"/>
    <w:rsid w:val="003A46CB"/>
    <w:rsid w:val="003C31AE"/>
    <w:rsid w:val="003C7200"/>
    <w:rsid w:val="003D4E2F"/>
    <w:rsid w:val="003D77D0"/>
    <w:rsid w:val="003F2C9A"/>
    <w:rsid w:val="003F5691"/>
    <w:rsid w:val="003F62E5"/>
    <w:rsid w:val="004171D8"/>
    <w:rsid w:val="0043609E"/>
    <w:rsid w:val="004426F8"/>
    <w:rsid w:val="00443F1F"/>
    <w:rsid w:val="0045788A"/>
    <w:rsid w:val="00465F7D"/>
    <w:rsid w:val="004669D7"/>
    <w:rsid w:val="00471BA3"/>
    <w:rsid w:val="00474462"/>
    <w:rsid w:val="004774DF"/>
    <w:rsid w:val="004A3A67"/>
    <w:rsid w:val="004B6913"/>
    <w:rsid w:val="004D3149"/>
    <w:rsid w:val="004D504C"/>
    <w:rsid w:val="004F7F67"/>
    <w:rsid w:val="005126D9"/>
    <w:rsid w:val="005254F9"/>
    <w:rsid w:val="00527E7E"/>
    <w:rsid w:val="00557175"/>
    <w:rsid w:val="00576F58"/>
    <w:rsid w:val="00582B7D"/>
    <w:rsid w:val="00587B77"/>
    <w:rsid w:val="005904A8"/>
    <w:rsid w:val="005A5708"/>
    <w:rsid w:val="005B5525"/>
    <w:rsid w:val="005D080E"/>
    <w:rsid w:val="005D2A84"/>
    <w:rsid w:val="006003C6"/>
    <w:rsid w:val="00613460"/>
    <w:rsid w:val="00616049"/>
    <w:rsid w:val="00622013"/>
    <w:rsid w:val="006509D7"/>
    <w:rsid w:val="006824FD"/>
    <w:rsid w:val="0069497F"/>
    <w:rsid w:val="006A675D"/>
    <w:rsid w:val="006C19CA"/>
    <w:rsid w:val="006D27D4"/>
    <w:rsid w:val="006F0EED"/>
    <w:rsid w:val="006F421C"/>
    <w:rsid w:val="00714C9B"/>
    <w:rsid w:val="007312E6"/>
    <w:rsid w:val="00742CC5"/>
    <w:rsid w:val="00743A56"/>
    <w:rsid w:val="007462B0"/>
    <w:rsid w:val="007475F4"/>
    <w:rsid w:val="00772009"/>
    <w:rsid w:val="00797A10"/>
    <w:rsid w:val="007A2BC6"/>
    <w:rsid w:val="007A6C3C"/>
    <w:rsid w:val="007B1870"/>
    <w:rsid w:val="007D7C79"/>
    <w:rsid w:val="00813075"/>
    <w:rsid w:val="00833233"/>
    <w:rsid w:val="008340A0"/>
    <w:rsid w:val="00834BEB"/>
    <w:rsid w:val="0085235A"/>
    <w:rsid w:val="0085461B"/>
    <w:rsid w:val="00855428"/>
    <w:rsid w:val="0087222D"/>
    <w:rsid w:val="008757F3"/>
    <w:rsid w:val="008A02C3"/>
    <w:rsid w:val="008B1033"/>
    <w:rsid w:val="008E011E"/>
    <w:rsid w:val="008E433F"/>
    <w:rsid w:val="008F20FD"/>
    <w:rsid w:val="008F418C"/>
    <w:rsid w:val="008F771B"/>
    <w:rsid w:val="009017D0"/>
    <w:rsid w:val="009108AB"/>
    <w:rsid w:val="009123B3"/>
    <w:rsid w:val="00917719"/>
    <w:rsid w:val="009231EC"/>
    <w:rsid w:val="00936553"/>
    <w:rsid w:val="00953B5C"/>
    <w:rsid w:val="009545D9"/>
    <w:rsid w:val="00954679"/>
    <w:rsid w:val="00960F6E"/>
    <w:rsid w:val="009646F0"/>
    <w:rsid w:val="00991BDE"/>
    <w:rsid w:val="00994183"/>
    <w:rsid w:val="00996BBF"/>
    <w:rsid w:val="00996DE7"/>
    <w:rsid w:val="00997C8F"/>
    <w:rsid w:val="009A3895"/>
    <w:rsid w:val="009B0D8B"/>
    <w:rsid w:val="009C1EB8"/>
    <w:rsid w:val="009F6AA0"/>
    <w:rsid w:val="00A01059"/>
    <w:rsid w:val="00A05347"/>
    <w:rsid w:val="00A10875"/>
    <w:rsid w:val="00A22E70"/>
    <w:rsid w:val="00A2722E"/>
    <w:rsid w:val="00A4031A"/>
    <w:rsid w:val="00A44D1F"/>
    <w:rsid w:val="00A70719"/>
    <w:rsid w:val="00A82FAF"/>
    <w:rsid w:val="00A87935"/>
    <w:rsid w:val="00AA4E7F"/>
    <w:rsid w:val="00AB413D"/>
    <w:rsid w:val="00AC41D4"/>
    <w:rsid w:val="00AC780F"/>
    <w:rsid w:val="00AD2DB3"/>
    <w:rsid w:val="00AD5168"/>
    <w:rsid w:val="00AE06E7"/>
    <w:rsid w:val="00AF574E"/>
    <w:rsid w:val="00B12C38"/>
    <w:rsid w:val="00B17108"/>
    <w:rsid w:val="00B35B6A"/>
    <w:rsid w:val="00B362AB"/>
    <w:rsid w:val="00B372CC"/>
    <w:rsid w:val="00B468F4"/>
    <w:rsid w:val="00B5503E"/>
    <w:rsid w:val="00B559C2"/>
    <w:rsid w:val="00B6421F"/>
    <w:rsid w:val="00B74CDA"/>
    <w:rsid w:val="00B821AE"/>
    <w:rsid w:val="00B839E9"/>
    <w:rsid w:val="00B8505C"/>
    <w:rsid w:val="00B869BE"/>
    <w:rsid w:val="00B927D0"/>
    <w:rsid w:val="00B94D88"/>
    <w:rsid w:val="00BA05C6"/>
    <w:rsid w:val="00BA58A8"/>
    <w:rsid w:val="00BB009B"/>
    <w:rsid w:val="00BB1F69"/>
    <w:rsid w:val="00BC3A1F"/>
    <w:rsid w:val="00BD7D7F"/>
    <w:rsid w:val="00BF07B2"/>
    <w:rsid w:val="00BF30AA"/>
    <w:rsid w:val="00C16B6F"/>
    <w:rsid w:val="00C16DEC"/>
    <w:rsid w:val="00C218C2"/>
    <w:rsid w:val="00C328E4"/>
    <w:rsid w:val="00C33834"/>
    <w:rsid w:val="00C34F25"/>
    <w:rsid w:val="00C4593C"/>
    <w:rsid w:val="00C46B4D"/>
    <w:rsid w:val="00C61BA5"/>
    <w:rsid w:val="00C62DA0"/>
    <w:rsid w:val="00C67812"/>
    <w:rsid w:val="00C76BC1"/>
    <w:rsid w:val="00C80417"/>
    <w:rsid w:val="00C81872"/>
    <w:rsid w:val="00CB16B3"/>
    <w:rsid w:val="00CB7AC5"/>
    <w:rsid w:val="00CD186D"/>
    <w:rsid w:val="00CE2869"/>
    <w:rsid w:val="00D22A7B"/>
    <w:rsid w:val="00D43714"/>
    <w:rsid w:val="00D4587A"/>
    <w:rsid w:val="00D53649"/>
    <w:rsid w:val="00D643BB"/>
    <w:rsid w:val="00D732E5"/>
    <w:rsid w:val="00D752E8"/>
    <w:rsid w:val="00D953B5"/>
    <w:rsid w:val="00D97D5B"/>
    <w:rsid w:val="00DB057F"/>
    <w:rsid w:val="00DB26BF"/>
    <w:rsid w:val="00DB74FA"/>
    <w:rsid w:val="00DC6067"/>
    <w:rsid w:val="00DD048E"/>
    <w:rsid w:val="00DD2B50"/>
    <w:rsid w:val="00DD3274"/>
    <w:rsid w:val="00DE2AC7"/>
    <w:rsid w:val="00E04473"/>
    <w:rsid w:val="00E17C95"/>
    <w:rsid w:val="00E22C2B"/>
    <w:rsid w:val="00E245BF"/>
    <w:rsid w:val="00E24636"/>
    <w:rsid w:val="00E72AAA"/>
    <w:rsid w:val="00E76B7D"/>
    <w:rsid w:val="00E82B31"/>
    <w:rsid w:val="00E95490"/>
    <w:rsid w:val="00EA340C"/>
    <w:rsid w:val="00EB0FDB"/>
    <w:rsid w:val="00EB1C16"/>
    <w:rsid w:val="00EC0656"/>
    <w:rsid w:val="00EC1887"/>
    <w:rsid w:val="00ED5968"/>
    <w:rsid w:val="00EF6DBD"/>
    <w:rsid w:val="00F37A13"/>
    <w:rsid w:val="00F43858"/>
    <w:rsid w:val="00F46CB0"/>
    <w:rsid w:val="00F56EBE"/>
    <w:rsid w:val="00F60BB4"/>
    <w:rsid w:val="00F62F93"/>
    <w:rsid w:val="00F641B6"/>
    <w:rsid w:val="00F64EB8"/>
    <w:rsid w:val="00F6605A"/>
    <w:rsid w:val="00F742F6"/>
    <w:rsid w:val="00F8060B"/>
    <w:rsid w:val="00F84102"/>
    <w:rsid w:val="00FA6391"/>
    <w:rsid w:val="00FC7F39"/>
    <w:rsid w:val="00FE6EC3"/>
    <w:rsid w:val="00FF24C5"/>
    <w:rsid w:val="00FF3793"/>
    <w:rsid w:val="00FF44BA"/>
    <w:rsid w:val="00FF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D4A1"/>
  <w15:docId w15:val="{A222A90D-46EF-4BC1-A420-EC01B946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679"/>
    <w:pPr>
      <w:spacing w:after="0" w:line="240" w:lineRule="auto"/>
    </w:pPr>
    <w:rPr>
      <w:rFonts w:ascii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95467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546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0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0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53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870"/>
    <w:rPr>
      <w:color w:val="800080" w:themeColor="followedHyperlink"/>
      <w:u w:val="single"/>
    </w:rPr>
  </w:style>
  <w:style w:type="character" w:customStyle="1" w:styleId="vertical-middle">
    <w:name w:val="vertical-middle"/>
    <w:basedOn w:val="DefaultParagraphFont"/>
    <w:rsid w:val="00AD5168"/>
  </w:style>
  <w:style w:type="paragraph" w:styleId="ListParagraph">
    <w:name w:val="List Paragraph"/>
    <w:basedOn w:val="Normal"/>
    <w:uiPriority w:val="34"/>
    <w:qFormat/>
    <w:rsid w:val="00474462"/>
    <w:pPr>
      <w:ind w:left="720"/>
      <w:contextualSpacing/>
    </w:pPr>
  </w:style>
  <w:style w:type="table" w:styleId="TableGrid">
    <w:name w:val="Table Grid"/>
    <w:basedOn w:val="TableNormal"/>
    <w:uiPriority w:val="59"/>
    <w:rsid w:val="00DB7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erquality.eaton.ru/9SX1000iR.aspx?cx=67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6ED24D890E44049BFE28D0746AC416B" ma:contentTypeVersion="10" ma:contentTypeDescription="Создание документа." ma:contentTypeScope="" ma:versionID="b02221e6d4206c594ae9448580e1ab97">
  <xsd:schema xmlns:xsd="http://www.w3.org/2001/XMLSchema" xmlns:xs="http://www.w3.org/2001/XMLSchema" xmlns:p="http://schemas.microsoft.com/office/2006/metadata/properties" xmlns:ns2="bed00a29-fdb2-4ef2-b38e-1377a378f24e" xmlns:ns3="95ac772b-9e03-4e91-b4d2-d7024948b0ed" targetNamespace="http://schemas.microsoft.com/office/2006/metadata/properties" ma:root="true" ma:fieldsID="c47023e53753ec171e243029410c5db2" ns2:_="" ns3:_="">
    <xsd:import namespace="bed00a29-fdb2-4ef2-b38e-1377a378f24e"/>
    <xsd:import namespace="95ac772b-9e03-4e91-b4d2-d7024948b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00a29-fdb2-4ef2-b38e-1377a378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ac772b-9e03-4e91-b4d2-d7024948b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DD39B1-4CB1-4378-B8E8-ECFF82B77D51}"/>
</file>

<file path=customXml/itemProps2.xml><?xml version="1.0" encoding="utf-8"?>
<ds:datastoreItem xmlns:ds="http://schemas.openxmlformats.org/officeDocument/2006/customXml" ds:itemID="{8FBD6B96-B1B1-432D-AC68-07153D2D935B}"/>
</file>

<file path=customXml/itemProps3.xml><?xml version="1.0" encoding="utf-8"?>
<ds:datastoreItem xmlns:ds="http://schemas.openxmlformats.org/officeDocument/2006/customXml" ds:itemID="{52834A78-01A3-4C1A-AEA7-D81D092AE7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Sokolov, Sergey</dc:creator>
  <cp:lastModifiedBy>Sokolov, Sergey</cp:lastModifiedBy>
  <cp:revision>32</cp:revision>
  <dcterms:created xsi:type="dcterms:W3CDTF">2020-07-03T12:44:00Z</dcterms:created>
  <dcterms:modified xsi:type="dcterms:W3CDTF">2020-11-03T07:26:00Z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0x01010066ED24D890E44049BFE28D0746AC416B</vt:lpwstr>
  </property>
</Properties>
</file>